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12341" w14:textId="77777777" w:rsidR="00244D6B" w:rsidRPr="00A074FB" w:rsidRDefault="00244D6B" w:rsidP="00EE0B39">
      <w:pPr>
        <w:pStyle w:val="p1"/>
        <w:rPr>
          <w:rFonts w:ascii="Georgia" w:hAnsi="Georgia"/>
          <w:sz w:val="40"/>
          <w:szCs w:val="40"/>
        </w:rPr>
      </w:pPr>
      <w:r w:rsidRPr="00A074FB">
        <w:rPr>
          <w:rStyle w:val="s1"/>
          <w:rFonts w:ascii="Georgia" w:hAnsi="Georgia"/>
          <w:sz w:val="40"/>
          <w:szCs w:val="40"/>
        </w:rPr>
        <w:t>Polska i Niemcy po wojnie: droga do zaufania i współpracy</w:t>
      </w:r>
    </w:p>
    <w:p w14:paraId="45F22CA9" w14:textId="77777777" w:rsidR="00244D6B" w:rsidRPr="00A074FB" w:rsidRDefault="00244D6B" w:rsidP="004F0DD4">
      <w:pPr>
        <w:pStyle w:val="p2"/>
        <w:jc w:val="center"/>
        <w:rPr>
          <w:rFonts w:ascii="Georgia" w:hAnsi="Georgia"/>
          <w:sz w:val="40"/>
          <w:szCs w:val="40"/>
        </w:rPr>
      </w:pPr>
    </w:p>
    <w:p w14:paraId="2C1B0A5C" w14:textId="77777777" w:rsidR="006D7887" w:rsidRPr="00A074FB" w:rsidRDefault="006D7887" w:rsidP="004F0DD4">
      <w:pPr>
        <w:pStyle w:val="p2"/>
        <w:jc w:val="center"/>
        <w:rPr>
          <w:rFonts w:ascii="Georgia" w:hAnsi="Georgia"/>
          <w:sz w:val="40"/>
          <w:szCs w:val="40"/>
        </w:rPr>
      </w:pPr>
    </w:p>
    <w:p w14:paraId="04634578" w14:textId="59EF2F1F" w:rsidR="0092325B" w:rsidRPr="00A074FB" w:rsidRDefault="0092325B" w:rsidP="00596953">
      <w:pPr>
        <w:spacing w:after="0" w:line="488" w:lineRule="atLeast"/>
        <w:jc w:val="both"/>
        <w:rPr>
          <w:rFonts w:ascii="Georgia" w:hAnsi="Georgia" w:cs="Times New Roman"/>
          <w:color w:val="000000"/>
          <w:kern w:val="0"/>
          <w:sz w:val="27"/>
          <w:szCs w:val="27"/>
          <w14:ligatures w14:val="none"/>
        </w:rPr>
      </w:pPr>
      <w:r w:rsidRPr="00A074FB">
        <w:rPr>
          <w:rFonts w:ascii="Georgia" w:hAnsi="Georgia" w:cs="Times New Roman"/>
          <w:color w:val="000000"/>
          <w:kern w:val="0"/>
          <w:position w:val="6"/>
          <w:sz w:val="27"/>
          <w:szCs w:val="27"/>
          <w14:ligatures w14:val="none"/>
        </w:rPr>
        <w:t xml:space="preserve">Kiedy w 1945 roku zakończyła się II wojna światowa, Polska i Niemcy znalazły się w </w:t>
      </w:r>
      <w:r w:rsidR="00A074FB">
        <w:rPr>
          <w:rFonts w:ascii="Georgia" w:hAnsi="Georgia" w:cs="Times New Roman"/>
          <w:color w:val="000000"/>
          <w:kern w:val="0"/>
          <w:position w:val="6"/>
          <w:sz w:val="27"/>
          <w:szCs w:val="27"/>
          <w14:ligatures w14:val="none"/>
        </w:rPr>
        <w:t xml:space="preserve">sytuacji </w:t>
      </w:r>
      <w:r w:rsidRPr="00A074FB">
        <w:rPr>
          <w:rFonts w:ascii="Georgia" w:hAnsi="Georgia" w:cs="Times New Roman"/>
          <w:color w:val="000000"/>
          <w:kern w:val="0"/>
          <w:position w:val="6"/>
          <w:sz w:val="27"/>
          <w:szCs w:val="27"/>
          <w14:ligatures w14:val="none"/>
        </w:rPr>
        <w:t>ogromnych zniszczeń i trudnych uczuć. Polska była jednym z krajów najbardziej dotkniętych wojną. Wiele miast leżało w ruinach, miliony ludzi straciło życie, a całe społeczności zostały zniszczone. Dlatego relacje między oboma nacjami były pełne bólu, nieufności i wspomnień z okupacji. Mało kto mógł sobie wtedy wyobrazić, że kiedyś Polska i Niemcy staną się bliskimi partnerami.</w:t>
      </w:r>
    </w:p>
    <w:p w14:paraId="3ADD5B08" w14:textId="34065303" w:rsidR="0092325B" w:rsidRPr="00A074FB" w:rsidRDefault="0092325B" w:rsidP="00596953">
      <w:pPr>
        <w:spacing w:after="0" w:line="488" w:lineRule="atLeast"/>
        <w:jc w:val="both"/>
        <w:rPr>
          <w:rFonts w:ascii="Georgia" w:hAnsi="Georgia" w:cs="Times New Roman"/>
          <w:color w:val="000000"/>
          <w:kern w:val="0"/>
          <w:sz w:val="27"/>
          <w:szCs w:val="27"/>
          <w14:ligatures w14:val="none"/>
        </w:rPr>
      </w:pPr>
      <w:r w:rsidRPr="00A074FB">
        <w:rPr>
          <w:rFonts w:ascii="Georgia" w:hAnsi="Georgia" w:cs="Times New Roman"/>
          <w:color w:val="000000"/>
          <w:kern w:val="0"/>
          <w:position w:val="6"/>
          <w:sz w:val="27"/>
          <w:szCs w:val="27"/>
          <w14:ligatures w14:val="none"/>
        </w:rPr>
        <w:t xml:space="preserve">Po wojnie Europa </w:t>
      </w:r>
      <w:r w:rsidR="00A074FB">
        <w:rPr>
          <w:rFonts w:ascii="Georgia" w:hAnsi="Georgia" w:cs="Times New Roman"/>
          <w:color w:val="000000"/>
          <w:kern w:val="0"/>
          <w:position w:val="6"/>
          <w:sz w:val="27"/>
          <w:szCs w:val="27"/>
          <w14:ligatures w14:val="none"/>
        </w:rPr>
        <w:t>granice w Europie został podzielone na nowo</w:t>
      </w:r>
      <w:r w:rsidRPr="00A074FB">
        <w:rPr>
          <w:rFonts w:ascii="Georgia" w:hAnsi="Georgia" w:cs="Times New Roman"/>
          <w:color w:val="000000"/>
          <w:kern w:val="0"/>
          <w:position w:val="6"/>
          <w:sz w:val="27"/>
          <w:szCs w:val="27"/>
          <w14:ligatures w14:val="none"/>
        </w:rPr>
        <w:t xml:space="preserve">. Polska otrzymała ziemię na zachodzie aż do Odry i Nysy Łużyckiej. Wielu Niemców musiało opuścić te tereny i wyjechać. Dlatego granica stała się tematem sporów. Do tego doszedł podział Europy na Wschód i Zachód. Dodatkowo oba państwa znalazły się w różnych blokach politycznych. Polska w obozie komunistycznym, a Niemcy Zachodnie należały do demokratycznych państw zachodnich. Przez długie lata oba kraje nie miały </w:t>
      </w:r>
      <w:r w:rsidR="00A074FB">
        <w:rPr>
          <w:rFonts w:ascii="Georgia" w:hAnsi="Georgia" w:cs="Times New Roman"/>
          <w:color w:val="000000"/>
          <w:kern w:val="0"/>
          <w:position w:val="6"/>
          <w:sz w:val="27"/>
          <w:szCs w:val="27"/>
          <w14:ligatures w14:val="none"/>
        </w:rPr>
        <w:t>ze sobą prawie żadnych kontaktów</w:t>
      </w:r>
      <w:r w:rsidRPr="00A074FB">
        <w:rPr>
          <w:rFonts w:ascii="Georgia" w:hAnsi="Georgia" w:cs="Times New Roman"/>
          <w:color w:val="000000"/>
          <w:kern w:val="0"/>
          <w:position w:val="6"/>
          <w:sz w:val="27"/>
          <w:szCs w:val="27"/>
          <w14:ligatures w14:val="none"/>
        </w:rPr>
        <w:t>.</w:t>
      </w:r>
    </w:p>
    <w:p w14:paraId="0A5E2A39" w14:textId="6A3D123E" w:rsidR="0092325B" w:rsidRPr="00A074FB" w:rsidRDefault="0092325B" w:rsidP="00596953">
      <w:pPr>
        <w:spacing w:after="0" w:line="488" w:lineRule="atLeast"/>
        <w:jc w:val="both"/>
        <w:rPr>
          <w:rFonts w:ascii="Georgia" w:hAnsi="Georgia" w:cs="Times New Roman"/>
          <w:color w:val="000000"/>
          <w:kern w:val="0"/>
          <w:sz w:val="27"/>
          <w:szCs w:val="27"/>
          <w14:ligatures w14:val="none"/>
        </w:rPr>
      </w:pPr>
      <w:r w:rsidRPr="00A074FB">
        <w:rPr>
          <w:rFonts w:ascii="Georgia" w:hAnsi="Georgia" w:cs="Times New Roman"/>
          <w:color w:val="000000"/>
          <w:kern w:val="0"/>
          <w:position w:val="6"/>
          <w:sz w:val="27"/>
          <w:szCs w:val="27"/>
          <w14:ligatures w14:val="none"/>
        </w:rPr>
        <w:t>Sytuacja zaczęła się powoli zmieniać w latach siedemdziesiątych. Niemcy Zachodnie rozpoczęły tak zwaną politykę wschodnią, której symbolem stał się układ z Warszawy</w:t>
      </w:r>
      <w:r w:rsidR="000A160F">
        <w:rPr>
          <w:rFonts w:ascii="Georgia" w:hAnsi="Georgia" w:cs="Times New Roman"/>
          <w:color w:val="000000"/>
          <w:kern w:val="0"/>
          <w:position w:val="6"/>
          <w:sz w:val="27"/>
          <w:szCs w:val="27"/>
          <w14:ligatures w14:val="none"/>
        </w:rPr>
        <w:t xml:space="preserve"> (niem. </w:t>
      </w:r>
      <w:proofErr w:type="spellStart"/>
      <w:r w:rsidR="000A160F" w:rsidRPr="000A160F">
        <w:rPr>
          <w:rFonts w:ascii="Georgia" w:hAnsi="Georgia" w:cs="Times New Roman"/>
          <w:i/>
          <w:iCs/>
          <w:color w:val="000000"/>
          <w:kern w:val="0"/>
          <w:position w:val="6"/>
          <w:sz w:val="27"/>
          <w:szCs w:val="27"/>
          <w14:ligatures w14:val="none"/>
        </w:rPr>
        <w:t>Warschauer</w:t>
      </w:r>
      <w:proofErr w:type="spellEnd"/>
      <w:r w:rsidR="000A160F" w:rsidRPr="000A160F">
        <w:rPr>
          <w:rFonts w:ascii="Georgia" w:hAnsi="Georgia" w:cs="Times New Roman"/>
          <w:i/>
          <w:iCs/>
          <w:color w:val="000000"/>
          <w:kern w:val="0"/>
          <w:position w:val="6"/>
          <w:sz w:val="27"/>
          <w:szCs w:val="27"/>
          <w14:ligatures w14:val="none"/>
        </w:rPr>
        <w:t xml:space="preserve"> </w:t>
      </w:r>
      <w:proofErr w:type="spellStart"/>
      <w:r w:rsidR="000A160F" w:rsidRPr="000A160F">
        <w:rPr>
          <w:rFonts w:ascii="Georgia" w:hAnsi="Georgia" w:cs="Times New Roman"/>
          <w:i/>
          <w:iCs/>
          <w:color w:val="000000"/>
          <w:kern w:val="0"/>
          <w:position w:val="6"/>
          <w:sz w:val="27"/>
          <w:szCs w:val="27"/>
          <w14:ligatures w14:val="none"/>
        </w:rPr>
        <w:t>Vertrag</w:t>
      </w:r>
      <w:proofErr w:type="spellEnd"/>
      <w:r w:rsidR="000A160F">
        <w:rPr>
          <w:rFonts w:ascii="Georgia" w:hAnsi="Georgia" w:cs="Times New Roman"/>
          <w:i/>
          <w:iCs/>
          <w:color w:val="000000"/>
          <w:kern w:val="0"/>
          <w:position w:val="6"/>
          <w:sz w:val="27"/>
          <w:szCs w:val="27"/>
          <w14:ligatures w14:val="none"/>
        </w:rPr>
        <w:t>)</w:t>
      </w:r>
      <w:r w:rsidRPr="00A074FB">
        <w:rPr>
          <w:rFonts w:ascii="Georgia" w:hAnsi="Georgia" w:cs="Times New Roman"/>
          <w:color w:val="000000"/>
          <w:kern w:val="0"/>
          <w:position w:val="6"/>
          <w:sz w:val="27"/>
          <w:szCs w:val="27"/>
          <w14:ligatures w14:val="none"/>
        </w:rPr>
        <w:t xml:space="preserve"> z 1970 roku. Było to historyczne porozumienie, ponieważ Niemcy Zachodnie uznały granicę na Odrze i Nysie. Symboliczny stał się też gest kanclerza Willy’ego Brandta, który uklęknął przed pomnikiem Bohaterów Getta, gest pokory i szacunku dla polskich ofiar. Mimo to zimna wojna nadal utrudniała realną współpracę, a kontakty były ograniczone.</w:t>
      </w:r>
    </w:p>
    <w:p w14:paraId="17FBDC3B" w14:textId="77777777" w:rsidR="0092325B" w:rsidRPr="00A074FB" w:rsidRDefault="0092325B" w:rsidP="00596953">
      <w:pPr>
        <w:spacing w:after="0" w:line="488" w:lineRule="atLeast"/>
        <w:jc w:val="both"/>
        <w:rPr>
          <w:rFonts w:ascii="Georgia" w:hAnsi="Georgia" w:cs="Times New Roman"/>
          <w:color w:val="000000"/>
          <w:kern w:val="0"/>
          <w:position w:val="6"/>
          <w:sz w:val="27"/>
          <w:szCs w:val="27"/>
          <w14:ligatures w14:val="none"/>
        </w:rPr>
      </w:pPr>
      <w:r w:rsidRPr="00A074FB">
        <w:rPr>
          <w:rFonts w:ascii="Georgia" w:hAnsi="Georgia" w:cs="Times New Roman"/>
          <w:color w:val="000000"/>
          <w:kern w:val="0"/>
          <w:position w:val="6"/>
          <w:sz w:val="27"/>
          <w:szCs w:val="27"/>
          <w14:ligatures w14:val="none"/>
        </w:rPr>
        <w:t>Prawdziwy przełom nastąpił dopiero w 1989 roku, gdy w Polsce upadł komunizm. Ruch Solidarność doprowadził do wielkich zmian politycznych i pierwszych wolnych wyborów. W tym samym czasie doszło do zjednoczenia Niemiec. W Polsce pojawiły się obawy, czy silne, zjednoczone Niemcy będą respektować polską granicę. Jednak rząd niemiecki jasno potwierdził poszanowanie polskiej granicy i wtedy zaczęło się budować nowe zaufanie.</w:t>
      </w:r>
    </w:p>
    <w:p w14:paraId="2C4BA7DA" w14:textId="2F4417B3" w:rsidR="007D0D67" w:rsidRPr="00A074FB" w:rsidRDefault="007D0D67" w:rsidP="00596953">
      <w:pPr>
        <w:spacing w:after="0" w:line="488" w:lineRule="atLeast"/>
        <w:jc w:val="both"/>
        <w:rPr>
          <w:rFonts w:ascii="Georgia" w:hAnsi="Georgia" w:cs="Times New Roman"/>
          <w:color w:val="000000"/>
          <w:kern w:val="0"/>
          <w:sz w:val="27"/>
          <w:szCs w:val="27"/>
          <w14:ligatures w14:val="none"/>
        </w:rPr>
      </w:pPr>
      <w:r w:rsidRPr="00A074FB">
        <w:rPr>
          <w:rFonts w:ascii="Georgia" w:hAnsi="Georgia" w:cs="Times New Roman"/>
          <w:color w:val="000000"/>
          <w:kern w:val="0"/>
          <w:position w:val="6"/>
          <w:sz w:val="27"/>
          <w:szCs w:val="27"/>
          <w14:ligatures w14:val="none"/>
        </w:rPr>
        <w:t xml:space="preserve">W 1991 roku podpisano polsko-niemiecki traktat o dobrym sąsiedztwie. Od tego momentu relacje zaczęły się rozwijać. Powstały programy wymiany młodzieży, projekty szkół, współpraca kulturalna i naukowa po obu stronach granicy. W miastach przygranicznych mieszkańcy zaczęli żyć znacznie bliżej siebie. Frankfurt nad Odrą i Słubice czy </w:t>
      </w:r>
      <w:proofErr w:type="spellStart"/>
      <w:r w:rsidRPr="00A074FB">
        <w:rPr>
          <w:rFonts w:ascii="Georgia" w:hAnsi="Georgia" w:cs="Times New Roman"/>
          <w:color w:val="000000"/>
          <w:kern w:val="0"/>
          <w:position w:val="6"/>
          <w:sz w:val="27"/>
          <w:szCs w:val="27"/>
          <w14:ligatures w14:val="none"/>
        </w:rPr>
        <w:t>Görlitz</w:t>
      </w:r>
      <w:proofErr w:type="spellEnd"/>
      <w:r w:rsidRPr="00A074FB">
        <w:rPr>
          <w:rFonts w:ascii="Georgia" w:hAnsi="Georgia" w:cs="Times New Roman"/>
          <w:color w:val="000000"/>
          <w:kern w:val="0"/>
          <w:position w:val="6"/>
          <w:sz w:val="27"/>
          <w:szCs w:val="27"/>
          <w14:ligatures w14:val="none"/>
        </w:rPr>
        <w:t xml:space="preserve"> i Zgorzelec stały się miejscami, gdzie granica prawie przestała mieć znaczenie w codziennym życiu. </w:t>
      </w:r>
      <w:r w:rsidR="000A160F">
        <w:rPr>
          <w:rFonts w:ascii="Georgia" w:hAnsi="Georgia" w:cs="Times New Roman"/>
          <w:color w:val="000000"/>
          <w:kern w:val="0"/>
          <w:position w:val="6"/>
          <w:sz w:val="27"/>
          <w:szCs w:val="27"/>
          <w14:ligatures w14:val="none"/>
        </w:rPr>
        <w:t>L</w:t>
      </w:r>
      <w:r w:rsidRPr="00A074FB">
        <w:rPr>
          <w:rFonts w:ascii="Georgia" w:hAnsi="Georgia" w:cs="Times New Roman"/>
          <w:color w:val="000000"/>
          <w:kern w:val="0"/>
          <w:position w:val="6"/>
          <w:sz w:val="27"/>
          <w:szCs w:val="27"/>
          <w14:ligatures w14:val="none"/>
        </w:rPr>
        <w:t>udzie pracują, studiują i spędzają czas po obu stronach rzeki, często bez zauważania granicy.</w:t>
      </w:r>
    </w:p>
    <w:p w14:paraId="75DBA863" w14:textId="655FAB79" w:rsidR="007D0D67" w:rsidRPr="00A074FB" w:rsidRDefault="007D0D67" w:rsidP="00596953">
      <w:pPr>
        <w:spacing w:after="0" w:line="488" w:lineRule="atLeast"/>
        <w:jc w:val="both"/>
        <w:rPr>
          <w:rFonts w:ascii="Georgia" w:hAnsi="Georgia" w:cs="Times New Roman"/>
          <w:color w:val="000000"/>
          <w:kern w:val="0"/>
          <w:sz w:val="27"/>
          <w:szCs w:val="27"/>
          <w14:ligatures w14:val="none"/>
        </w:rPr>
      </w:pPr>
      <w:r w:rsidRPr="00A074FB">
        <w:rPr>
          <w:rFonts w:ascii="Georgia" w:hAnsi="Georgia" w:cs="Times New Roman"/>
          <w:color w:val="000000"/>
          <w:kern w:val="0"/>
          <w:position w:val="6"/>
          <w:sz w:val="27"/>
          <w:szCs w:val="27"/>
          <w14:ligatures w14:val="none"/>
        </w:rPr>
        <w:t xml:space="preserve">W kolejnych latach oba kraje stały się ważnymi partnerami w Unii Europejskiej. Gospodarki Polski i Niemiec są dziś bardzo silnie połączone. Wiele firm współpracuje ze sobą, a tysiące Polaków pracuje w Niemczech lub codziennie przekracza granicę. Niemcy także coraz częściej odwiedzają Polskę, a współpraca kulturalna i naukowa stale rośnie. Dzięki temu Polacy i Niemcy zbliżają </w:t>
      </w:r>
      <w:r w:rsidR="000A160F">
        <w:rPr>
          <w:rFonts w:ascii="Georgia" w:hAnsi="Georgia" w:cs="Times New Roman"/>
          <w:color w:val="000000"/>
          <w:kern w:val="0"/>
          <w:position w:val="6"/>
          <w:sz w:val="27"/>
          <w:szCs w:val="27"/>
          <w14:ligatures w14:val="none"/>
        </w:rPr>
        <w:t xml:space="preserve">się </w:t>
      </w:r>
      <w:r w:rsidRPr="00A074FB">
        <w:rPr>
          <w:rFonts w:ascii="Georgia" w:hAnsi="Georgia" w:cs="Times New Roman"/>
          <w:color w:val="000000"/>
          <w:kern w:val="0"/>
          <w:position w:val="6"/>
          <w:sz w:val="27"/>
          <w:szCs w:val="27"/>
          <w14:ligatures w14:val="none"/>
        </w:rPr>
        <w:t>i poznają.</w:t>
      </w:r>
    </w:p>
    <w:p w14:paraId="06D7E451" w14:textId="77777777" w:rsidR="007D0D67" w:rsidRPr="00A074FB" w:rsidRDefault="007D0D67" w:rsidP="00596953">
      <w:pPr>
        <w:spacing w:after="0" w:line="488" w:lineRule="atLeast"/>
        <w:jc w:val="both"/>
        <w:rPr>
          <w:rFonts w:ascii="Georgia" w:hAnsi="Georgia" w:cs="Times New Roman"/>
          <w:color w:val="000000"/>
          <w:kern w:val="0"/>
          <w:sz w:val="27"/>
          <w:szCs w:val="27"/>
          <w14:ligatures w14:val="none"/>
        </w:rPr>
      </w:pPr>
      <w:r w:rsidRPr="00A074FB">
        <w:rPr>
          <w:rFonts w:ascii="Georgia" w:hAnsi="Georgia" w:cs="Times New Roman"/>
          <w:color w:val="000000"/>
          <w:kern w:val="0"/>
          <w:position w:val="6"/>
          <w:sz w:val="27"/>
          <w:szCs w:val="27"/>
          <w14:ligatures w14:val="none"/>
        </w:rPr>
        <w:t>Oczywiście między państwami nadal pojawiają się różnice zdań. Pojawiają się różnice polityczne, dyskusje o historii czy o bezpieczeństwie Europy. Jednak w porównaniu z przeszłością są to spory, które można rozwiązywać bez poważnych konfliktów. Oba kraje mają dziś silne instytucje, które pomagają prowadzić rozmowy i szukać kompromisów. To pokazuje, jak bardzo dojrzały relacje polsko-niemieckie.</w:t>
      </w:r>
    </w:p>
    <w:p w14:paraId="235E9EC4" w14:textId="77777777" w:rsidR="007D0D67" w:rsidRPr="00A074FB" w:rsidRDefault="007D0D67" w:rsidP="00596953">
      <w:pPr>
        <w:spacing w:after="0" w:line="488" w:lineRule="atLeast"/>
        <w:jc w:val="both"/>
        <w:rPr>
          <w:rFonts w:ascii="Georgia" w:hAnsi="Georgia" w:cs="Times New Roman"/>
          <w:color w:val="000000"/>
          <w:kern w:val="0"/>
          <w:sz w:val="27"/>
          <w:szCs w:val="27"/>
          <w14:ligatures w14:val="none"/>
        </w:rPr>
      </w:pPr>
      <w:r w:rsidRPr="00A074FB">
        <w:rPr>
          <w:rFonts w:ascii="Georgia" w:hAnsi="Georgia" w:cs="Times New Roman"/>
          <w:color w:val="000000"/>
          <w:kern w:val="0"/>
          <w:position w:val="6"/>
          <w:sz w:val="27"/>
          <w:szCs w:val="27"/>
          <w14:ligatures w14:val="none"/>
        </w:rPr>
        <w:t>Dzisiaj, prawie dokładnie osiemdziesiąt lat po wojnie, można powiedzieć, że Polska i Niemcy przeszły długą drogę, od wrogości do współpracy. Dawni przeciwnicy stali się sąsiadami, a z czasem partnerami w Europie. Historia polsko-niemieckich relacji uczy, że pojednanie jest możliwe, jeśli obie strony są gotowe patrzeć w przyszłość, jednocześnie pamiętając o przeszłości.</w:t>
      </w:r>
    </w:p>
    <w:p w14:paraId="413A567E" w14:textId="4B6B0614" w:rsidR="007D0D67" w:rsidRPr="000A160F" w:rsidRDefault="000A160F" w:rsidP="000A160F">
      <w:pPr>
        <w:spacing w:after="0" w:line="488" w:lineRule="atLeast"/>
        <w:jc w:val="right"/>
        <w:rPr>
          <w:rFonts w:ascii="Georgia" w:hAnsi="Georgia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0A160F">
        <w:rPr>
          <w:rFonts w:ascii="Georgia" w:hAnsi="Georgi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Nina </w:t>
      </w:r>
      <w:proofErr w:type="spellStart"/>
      <w:r w:rsidRPr="000A160F">
        <w:rPr>
          <w:rFonts w:ascii="Georgia" w:hAnsi="Georgia" w:cs="Times New Roman"/>
          <w:b/>
          <w:bCs/>
          <w:color w:val="000000"/>
          <w:kern w:val="0"/>
          <w:sz w:val="27"/>
          <w:szCs w:val="27"/>
          <w14:ligatures w14:val="none"/>
        </w:rPr>
        <w:t>Rousso</w:t>
      </w:r>
      <w:proofErr w:type="spellEnd"/>
    </w:p>
    <w:p w14:paraId="343C8C57" w14:textId="77777777" w:rsidR="0092325B" w:rsidRPr="00A074FB" w:rsidRDefault="0092325B" w:rsidP="00596953">
      <w:pPr>
        <w:spacing w:after="0" w:line="488" w:lineRule="atLeast"/>
        <w:jc w:val="both"/>
        <w:rPr>
          <w:rFonts w:ascii="Georgia" w:hAnsi="Georgia" w:cs="Times New Roman"/>
          <w:color w:val="000000"/>
          <w:kern w:val="0"/>
          <w:sz w:val="27"/>
          <w:szCs w:val="27"/>
          <w14:ligatures w14:val="none"/>
        </w:rPr>
      </w:pPr>
    </w:p>
    <w:p w14:paraId="4458A54B" w14:textId="77777777" w:rsidR="00244D6B" w:rsidRPr="004F0DD4" w:rsidRDefault="00244D6B" w:rsidP="00596953">
      <w:pPr>
        <w:jc w:val="both"/>
        <w:rPr>
          <w:rFonts w:ascii="Georgia" w:hAnsi="Georgia"/>
        </w:rPr>
      </w:pPr>
    </w:p>
    <w:sectPr w:rsidR="00244D6B" w:rsidRPr="004F0DD4">
      <w:headerReference w:type="default" r:id="rId6"/>
      <w:footerReference w:type="even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785A7" w14:textId="77777777" w:rsidR="004932F0" w:rsidRPr="00A074FB" w:rsidRDefault="004932F0" w:rsidP="004B464C">
      <w:pPr>
        <w:spacing w:after="0" w:line="240" w:lineRule="auto"/>
      </w:pPr>
      <w:r w:rsidRPr="00A074FB">
        <w:separator/>
      </w:r>
    </w:p>
  </w:endnote>
  <w:endnote w:type="continuationSeparator" w:id="0">
    <w:p w14:paraId="68544671" w14:textId="77777777" w:rsidR="004932F0" w:rsidRPr="00A074FB" w:rsidRDefault="004932F0" w:rsidP="004B464C">
      <w:pPr>
        <w:spacing w:after="0" w:line="240" w:lineRule="auto"/>
      </w:pPr>
      <w:r w:rsidRPr="00A074F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309326341"/>
      <w:docPartObj>
        <w:docPartGallery w:val="Page Numbers (Bottom of Page)"/>
        <w:docPartUnique/>
      </w:docPartObj>
    </w:sdtPr>
    <w:sdtContent>
      <w:p w14:paraId="3A15DCE9" w14:textId="74136322" w:rsidR="004B464C" w:rsidRPr="00A074FB" w:rsidRDefault="004B464C" w:rsidP="001E1325">
        <w:pPr>
          <w:pStyle w:val="Stopka"/>
          <w:framePr w:wrap="none" w:vAnchor="text" w:hAnchor="margin" w:xAlign="center" w:y="1"/>
          <w:jc w:val="center"/>
          <w:rPr>
            <w:rStyle w:val="Numerstrony"/>
          </w:rPr>
        </w:pPr>
        <w:r w:rsidRPr="00A074FB">
          <w:rPr>
            <w:rStyle w:val="Numerstrony"/>
          </w:rPr>
          <w:fldChar w:fldCharType="begin"/>
        </w:r>
        <w:r w:rsidRPr="00A074FB">
          <w:rPr>
            <w:rStyle w:val="Numerstrony"/>
          </w:rPr>
          <w:instrText xml:space="preserve"> PAGE </w:instrText>
        </w:r>
        <w:r w:rsidRPr="00A074FB">
          <w:rPr>
            <w:rStyle w:val="Numerstrony"/>
          </w:rPr>
          <w:fldChar w:fldCharType="end"/>
        </w:r>
      </w:p>
    </w:sdtContent>
  </w:sdt>
  <w:p w14:paraId="51D215EF" w14:textId="77777777" w:rsidR="004B464C" w:rsidRPr="00A074FB" w:rsidRDefault="004B464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836054240"/>
      <w:docPartObj>
        <w:docPartGallery w:val="Page Numbers (Bottom of Page)"/>
        <w:docPartUnique/>
      </w:docPartObj>
    </w:sdtPr>
    <w:sdtContent>
      <w:p w14:paraId="4A2B78A3" w14:textId="471ED46B" w:rsidR="004B464C" w:rsidRPr="00A074FB" w:rsidRDefault="004B464C" w:rsidP="001E1325">
        <w:pPr>
          <w:pStyle w:val="Stopka"/>
          <w:framePr w:wrap="none" w:vAnchor="text" w:hAnchor="margin" w:xAlign="center" w:y="1"/>
          <w:jc w:val="center"/>
          <w:rPr>
            <w:rStyle w:val="Numerstrony"/>
          </w:rPr>
        </w:pPr>
        <w:r w:rsidRPr="00A074FB">
          <w:rPr>
            <w:rStyle w:val="Numerstrony"/>
          </w:rPr>
          <w:fldChar w:fldCharType="begin"/>
        </w:r>
        <w:r w:rsidRPr="00A074FB">
          <w:rPr>
            <w:rStyle w:val="Numerstrony"/>
          </w:rPr>
          <w:instrText xml:space="preserve"> PAGE </w:instrText>
        </w:r>
        <w:r w:rsidRPr="00A074FB">
          <w:rPr>
            <w:rStyle w:val="Numerstrony"/>
          </w:rPr>
          <w:fldChar w:fldCharType="separate"/>
        </w:r>
        <w:r w:rsidRPr="00A074FB">
          <w:rPr>
            <w:rStyle w:val="Numerstrony"/>
          </w:rPr>
          <w:t>1</w:t>
        </w:r>
        <w:r w:rsidRPr="00A074FB">
          <w:rPr>
            <w:rStyle w:val="Numerstrony"/>
          </w:rPr>
          <w:fldChar w:fldCharType="end"/>
        </w:r>
      </w:p>
    </w:sdtContent>
  </w:sdt>
  <w:p w14:paraId="38DC7AE9" w14:textId="77777777" w:rsidR="004B464C" w:rsidRPr="00A074FB" w:rsidRDefault="004B46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94AA8" w14:textId="77777777" w:rsidR="004932F0" w:rsidRPr="00A074FB" w:rsidRDefault="004932F0" w:rsidP="004B464C">
      <w:pPr>
        <w:spacing w:after="0" w:line="240" w:lineRule="auto"/>
      </w:pPr>
      <w:r w:rsidRPr="00A074FB">
        <w:separator/>
      </w:r>
    </w:p>
  </w:footnote>
  <w:footnote w:type="continuationSeparator" w:id="0">
    <w:p w14:paraId="686316D8" w14:textId="77777777" w:rsidR="004932F0" w:rsidRPr="00A074FB" w:rsidRDefault="004932F0" w:rsidP="004B464C">
      <w:pPr>
        <w:spacing w:after="0" w:line="240" w:lineRule="auto"/>
      </w:pPr>
      <w:r w:rsidRPr="00A074FB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8A7ED" w14:textId="1DB2BFFC" w:rsidR="006B1924" w:rsidRPr="00A074FB" w:rsidRDefault="006B1924">
    <w:pPr>
      <w:pStyle w:val="Nagwek"/>
      <w:rPr>
        <w:rFonts w:ascii="Georgia" w:hAnsi="Georgia"/>
      </w:rPr>
    </w:pPr>
    <w:r w:rsidRPr="00A074FB">
      <w:rPr>
        <w:rFonts w:ascii="Georgia" w:hAnsi="Georgia"/>
      </w:rPr>
      <w:t>Nina Rouso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D6B"/>
    <w:rsid w:val="00041D11"/>
    <w:rsid w:val="0007176F"/>
    <w:rsid w:val="000A160F"/>
    <w:rsid w:val="00244D6B"/>
    <w:rsid w:val="003466AA"/>
    <w:rsid w:val="00367A2F"/>
    <w:rsid w:val="00390415"/>
    <w:rsid w:val="004932F0"/>
    <w:rsid w:val="004B464C"/>
    <w:rsid w:val="004F0DD4"/>
    <w:rsid w:val="00596953"/>
    <w:rsid w:val="005A39F1"/>
    <w:rsid w:val="006250FB"/>
    <w:rsid w:val="006B1924"/>
    <w:rsid w:val="006D7887"/>
    <w:rsid w:val="00775230"/>
    <w:rsid w:val="007D0D67"/>
    <w:rsid w:val="00820BCF"/>
    <w:rsid w:val="0092325B"/>
    <w:rsid w:val="00A074FB"/>
    <w:rsid w:val="00B5317E"/>
    <w:rsid w:val="00C542BC"/>
    <w:rsid w:val="00D91847"/>
    <w:rsid w:val="00DA6424"/>
    <w:rsid w:val="00EE0B39"/>
    <w:rsid w:val="00EF42F4"/>
    <w:rsid w:val="00F81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63CC"/>
  <w15:chartTrackingRefBased/>
  <w15:docId w15:val="{FCD2826D-2BE0-BB4F-ACED-189DC596A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4D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44D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44D6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44D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44D6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44D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44D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44D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44D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44D6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44D6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44D6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44D6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44D6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44D6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44D6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44D6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44D6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44D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44D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44D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44D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44D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44D6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44D6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44D6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44D6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44D6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44D6B"/>
    <w:rPr>
      <w:b/>
      <w:bCs/>
      <w:smallCaps/>
      <w:color w:val="2F5496" w:themeColor="accent1" w:themeShade="BF"/>
      <w:spacing w:val="5"/>
    </w:rPr>
  </w:style>
  <w:style w:type="paragraph" w:customStyle="1" w:styleId="p1">
    <w:name w:val="p1"/>
    <w:basedOn w:val="Normalny"/>
    <w:rsid w:val="00244D6B"/>
    <w:pPr>
      <w:spacing w:after="0" w:line="488" w:lineRule="atLeast"/>
    </w:pPr>
    <w:rPr>
      <w:rFonts w:ascii="Helvetica" w:hAnsi="Helvetica" w:cs="Times New Roman"/>
      <w:color w:val="000000"/>
      <w:kern w:val="0"/>
      <w:sz w:val="36"/>
      <w:szCs w:val="36"/>
      <w14:ligatures w14:val="none"/>
    </w:rPr>
  </w:style>
  <w:style w:type="paragraph" w:customStyle="1" w:styleId="p2">
    <w:name w:val="p2"/>
    <w:basedOn w:val="Normalny"/>
    <w:rsid w:val="00244D6B"/>
    <w:pPr>
      <w:spacing w:after="0" w:line="488" w:lineRule="atLeast"/>
    </w:pPr>
    <w:rPr>
      <w:rFonts w:ascii="Helvetica" w:hAnsi="Helvetica" w:cs="Times New Roman"/>
      <w:color w:val="000000"/>
      <w:kern w:val="0"/>
      <w:sz w:val="27"/>
      <w:szCs w:val="27"/>
      <w14:ligatures w14:val="none"/>
    </w:rPr>
  </w:style>
  <w:style w:type="paragraph" w:customStyle="1" w:styleId="p3">
    <w:name w:val="p3"/>
    <w:basedOn w:val="Normalny"/>
    <w:rsid w:val="00244D6B"/>
    <w:pPr>
      <w:spacing w:after="0" w:line="488" w:lineRule="atLeast"/>
    </w:pPr>
    <w:rPr>
      <w:rFonts w:ascii="Helvetica" w:hAnsi="Helvetica" w:cs="Times New Roman"/>
      <w:color w:val="000000"/>
      <w:kern w:val="0"/>
      <w:sz w:val="27"/>
      <w:szCs w:val="27"/>
      <w14:ligatures w14:val="none"/>
    </w:rPr>
  </w:style>
  <w:style w:type="character" w:customStyle="1" w:styleId="s1">
    <w:name w:val="s1"/>
    <w:basedOn w:val="Domylnaczcionkaakapitu"/>
    <w:rsid w:val="00244D6B"/>
    <w:rPr>
      <w:rFonts w:ascii="Helvetica" w:hAnsi="Helvetica" w:hint="default"/>
      <w:b/>
      <w:bCs/>
      <w:i w:val="0"/>
      <w:iCs w:val="0"/>
      <w:position w:val="4"/>
      <w:sz w:val="36"/>
      <w:szCs w:val="36"/>
    </w:rPr>
  </w:style>
  <w:style w:type="character" w:customStyle="1" w:styleId="s2">
    <w:name w:val="s2"/>
    <w:basedOn w:val="Domylnaczcionkaakapitu"/>
    <w:rsid w:val="00244D6B"/>
    <w:rPr>
      <w:rFonts w:ascii="Helvetica" w:hAnsi="Helvetica" w:hint="default"/>
      <w:b w:val="0"/>
      <w:bCs w:val="0"/>
      <w:i w:val="0"/>
      <w:iCs w:val="0"/>
      <w:position w:val="6"/>
      <w:sz w:val="27"/>
      <w:szCs w:val="27"/>
    </w:rPr>
  </w:style>
  <w:style w:type="paragraph" w:styleId="Nagwek">
    <w:name w:val="header"/>
    <w:basedOn w:val="Normalny"/>
    <w:link w:val="NagwekZnak"/>
    <w:uiPriority w:val="99"/>
    <w:unhideWhenUsed/>
    <w:rsid w:val="004B46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64C"/>
  </w:style>
  <w:style w:type="paragraph" w:styleId="Stopka">
    <w:name w:val="footer"/>
    <w:basedOn w:val="Normalny"/>
    <w:link w:val="StopkaZnak"/>
    <w:uiPriority w:val="99"/>
    <w:unhideWhenUsed/>
    <w:rsid w:val="004B46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64C"/>
  </w:style>
  <w:style w:type="character" w:styleId="Numerstrony">
    <w:name w:val="page number"/>
    <w:basedOn w:val="Domylnaczcionkaakapitu"/>
    <w:uiPriority w:val="99"/>
    <w:semiHidden/>
    <w:unhideWhenUsed/>
    <w:rsid w:val="004B46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529</Words>
  <Characters>3179</Characters>
  <Application>Microsoft Office Word</Application>
  <DocSecurity>0</DocSecurity>
  <Lines>26</Lines>
  <Paragraphs>7</Paragraphs>
  <ScaleCrop>false</ScaleCrop>
  <Company/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Rouso</dc:creator>
  <cp:keywords/>
  <dc:description/>
  <cp:lastModifiedBy>K Ch.</cp:lastModifiedBy>
  <cp:revision>3</cp:revision>
  <dcterms:created xsi:type="dcterms:W3CDTF">2025-12-10T17:38:00Z</dcterms:created>
  <dcterms:modified xsi:type="dcterms:W3CDTF">2025-12-10T17:41:00Z</dcterms:modified>
</cp:coreProperties>
</file>